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53" w:rsidRDefault="00A75F53" w:rsidP="00A75F53">
      <w:pPr>
        <w:jc w:val="center"/>
        <w:rPr>
          <w:rFonts w:ascii="Comic Sans MS" w:eastAsia="Times New Roman" w:hAnsi="Comic Sans MS"/>
          <w:b/>
          <w:sz w:val="28"/>
          <w:u w:val="single"/>
        </w:rPr>
      </w:pPr>
      <w:r>
        <w:rPr>
          <w:rFonts w:ascii="Comic Sans MS" w:eastAsia="Times New Roman" w:hAnsi="Comic Sans MS"/>
          <w:b/>
          <w:sz w:val="28"/>
          <w:u w:val="single"/>
        </w:rPr>
        <w:t>St Just Primary School</w:t>
      </w:r>
    </w:p>
    <w:p w:rsidR="00A75F53" w:rsidRDefault="00FD7052" w:rsidP="00A75F53">
      <w:pPr>
        <w:jc w:val="center"/>
        <w:rPr>
          <w:rFonts w:ascii="Comic Sans MS" w:eastAsia="Times New Roman" w:hAnsi="Comic Sans MS"/>
          <w:b/>
          <w:sz w:val="28"/>
          <w:u w:val="single"/>
        </w:rPr>
      </w:pPr>
      <w:r>
        <w:rPr>
          <w:rFonts w:ascii="Comic Sans MS" w:eastAsia="Times New Roman" w:hAnsi="Comic Sans MS"/>
          <w:b/>
          <w:sz w:val="28"/>
          <w:u w:val="single"/>
        </w:rPr>
        <w:t>Design Technology</w:t>
      </w:r>
      <w:r w:rsidR="00A75F53">
        <w:rPr>
          <w:rFonts w:ascii="Comic Sans MS" w:eastAsia="Times New Roman" w:hAnsi="Comic Sans MS"/>
          <w:b/>
          <w:sz w:val="28"/>
          <w:u w:val="single"/>
        </w:rPr>
        <w:t xml:space="preserve"> Policy</w:t>
      </w:r>
    </w:p>
    <w:p w:rsidR="00E73A0A" w:rsidRDefault="00F8760E" w:rsidP="00A75F53">
      <w:pPr>
        <w:jc w:val="center"/>
        <w:rPr>
          <w:rFonts w:ascii="Comic Sans MS" w:eastAsia="Times New Roman" w:hAnsi="Comic Sans MS"/>
          <w:b/>
          <w:sz w:val="28"/>
          <w:u w:val="single"/>
        </w:rPr>
      </w:pPr>
      <w:r>
        <w:rPr>
          <w:rFonts w:ascii="Comic Sans MS" w:eastAsia="Times New Roman" w:hAnsi="Comic Sans MS"/>
          <w:b/>
          <w:sz w:val="28"/>
          <w:u w:val="single"/>
        </w:rPr>
        <w:t>Reviewed February 2025</w:t>
      </w:r>
      <w:bookmarkStart w:id="0" w:name="_GoBack"/>
      <w:bookmarkEnd w:id="0"/>
    </w:p>
    <w:p w:rsidR="00A75F53" w:rsidRDefault="00A75F53" w:rsidP="00A75F53">
      <w:pPr>
        <w:jc w:val="center"/>
        <w:rPr>
          <w:rFonts w:ascii="Comic Sans MS" w:eastAsia="Times New Roman" w:hAnsi="Comic Sans MS"/>
          <w:b/>
          <w:sz w:val="28"/>
          <w:u w:val="single"/>
        </w:rPr>
      </w:pPr>
    </w:p>
    <w:p w:rsidR="00286762" w:rsidRDefault="00FD7052" w:rsidP="00FD7052">
      <w:pPr>
        <w:rPr>
          <w:rFonts w:ascii="Comic Sans MS" w:eastAsia="Times New Roman" w:hAnsi="Comic Sans MS"/>
          <w:b/>
        </w:rPr>
      </w:pPr>
      <w:r>
        <w:rPr>
          <w:rFonts w:ascii="Comic Sans MS" w:eastAsia="Times New Roman" w:hAnsi="Comic Sans MS"/>
          <w:b/>
        </w:rPr>
        <w:t>Purpose:</w:t>
      </w:r>
      <w:r>
        <w:rPr>
          <w:rFonts w:eastAsia="Times New Roman"/>
        </w:rPr>
        <w:br/>
      </w:r>
      <w:r w:rsidRPr="00A476EE">
        <w:rPr>
          <w:rFonts w:ascii="Comic Sans MS" w:eastAsia="Times New Roman" w:hAnsi="Comic Sans MS"/>
          <w:b/>
        </w:rPr>
        <w:t>This Design Technology Policy outlines the approach, expectations, and strategies for delivering outstanding design technology education in our Primary School, aligned with the 2014 Natio</w:t>
      </w:r>
      <w:r w:rsidR="00286762">
        <w:rPr>
          <w:rFonts w:ascii="Comic Sans MS" w:eastAsia="Times New Roman" w:hAnsi="Comic Sans MS"/>
          <w:b/>
        </w:rPr>
        <w:t xml:space="preserve">nal Curriculum in England. </w:t>
      </w:r>
      <w:r w:rsidR="00286762">
        <w:rPr>
          <w:rFonts w:ascii="Comic Sans MS" w:eastAsia="Times New Roman" w:hAnsi="Comic Sans MS"/>
          <w:b/>
        </w:rPr>
        <w:br/>
      </w:r>
    </w:p>
    <w:p w:rsidR="00FD7052" w:rsidRPr="00A476EE" w:rsidRDefault="00FD7052" w:rsidP="00FD7052">
      <w:pPr>
        <w:rPr>
          <w:rFonts w:ascii="Comic Sans MS" w:eastAsia="Times New Roman" w:hAnsi="Comic Sans MS"/>
          <w:b/>
        </w:rPr>
      </w:pPr>
      <w:r w:rsidRPr="00286762">
        <w:rPr>
          <w:rFonts w:ascii="Comic Sans MS" w:eastAsia="Times New Roman" w:hAnsi="Comic Sans MS"/>
          <w:b/>
          <w:u w:val="single"/>
        </w:rPr>
        <w:t xml:space="preserve">Aims and </w:t>
      </w:r>
      <w:r w:rsidR="00286762" w:rsidRPr="00286762">
        <w:rPr>
          <w:rFonts w:ascii="Comic Sans MS" w:eastAsia="Times New Roman" w:hAnsi="Comic Sans MS"/>
          <w:b/>
          <w:u w:val="single"/>
        </w:rPr>
        <w:t>Intent</w:t>
      </w:r>
      <w:r w:rsidRPr="00286762">
        <w:rPr>
          <w:rFonts w:ascii="Comic Sans MS" w:eastAsia="Times New Roman" w:hAnsi="Comic Sans MS"/>
          <w:b/>
          <w:u w:val="single"/>
        </w:rPr>
        <w:t>:</w:t>
      </w:r>
      <w:r w:rsidRPr="00A476EE">
        <w:rPr>
          <w:rFonts w:ascii="Comic Sans MS" w:eastAsia="Times New Roman" w:hAnsi="Comic Sans MS"/>
          <w:b/>
        </w:rPr>
        <w:br/>
        <w:t>1.1. To develop students' creativity and imagination through designing, making, and evaluating products.</w:t>
      </w:r>
      <w:r w:rsidRPr="00A476EE">
        <w:rPr>
          <w:rFonts w:ascii="Comic Sans MS" w:eastAsia="Times New Roman" w:hAnsi="Comic Sans MS"/>
          <w:b/>
        </w:rPr>
        <w:br/>
        <w:t>1.2. To foster problem-solving skills, critical thinking, and collaboration.</w:t>
      </w:r>
      <w:r w:rsidRPr="00A476EE">
        <w:rPr>
          <w:rFonts w:ascii="Comic Sans MS" w:eastAsia="Times New Roman" w:hAnsi="Comic Sans MS"/>
          <w:b/>
        </w:rPr>
        <w:br/>
        <w:t>1.3. To promote an understanding of the impact of design and technology on society and the environment.</w:t>
      </w:r>
    </w:p>
    <w:p w:rsidR="00286762" w:rsidRDefault="00FD7052" w:rsidP="00FD7052">
      <w:pPr>
        <w:rPr>
          <w:rFonts w:ascii="Comic Sans MS" w:eastAsia="Times New Roman" w:hAnsi="Comic Sans MS"/>
          <w:b/>
        </w:rPr>
      </w:pPr>
      <w:r w:rsidRPr="00A476EE">
        <w:rPr>
          <w:rFonts w:ascii="Comic Sans MS" w:eastAsia="Times New Roman" w:hAnsi="Comic Sans MS"/>
          <w:b/>
        </w:rPr>
        <w:t>1.4. To put the development of the</w:t>
      </w:r>
      <w:r w:rsidR="00A476EE" w:rsidRPr="00A476EE">
        <w:rPr>
          <w:rFonts w:ascii="Comic Sans MS" w:eastAsia="Times New Roman" w:hAnsi="Comic Sans MS"/>
          <w:b/>
        </w:rPr>
        <w:t xml:space="preserve"> progression in</w:t>
      </w:r>
      <w:r w:rsidRPr="00A476EE">
        <w:rPr>
          <w:rFonts w:ascii="Comic Sans MS" w:eastAsia="Times New Roman" w:hAnsi="Comic Sans MS"/>
          <w:b/>
        </w:rPr>
        <w:t xml:space="preserve"> knowledge and skills at the forefront of the planning</w:t>
      </w:r>
      <w:r w:rsidR="00A476EE" w:rsidRPr="00A476EE">
        <w:rPr>
          <w:rFonts w:ascii="Comic Sans MS" w:eastAsia="Times New Roman" w:hAnsi="Comic Sans MS"/>
          <w:b/>
        </w:rPr>
        <w:t>.</w:t>
      </w:r>
      <w:r w:rsidRPr="00A476EE"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br/>
      </w:r>
      <w:r w:rsidR="00286762">
        <w:rPr>
          <w:rFonts w:ascii="Comic Sans MS" w:eastAsia="Times New Roman" w:hAnsi="Comic Sans MS"/>
          <w:b/>
          <w:u w:val="single"/>
        </w:rPr>
        <w:t>Implementation</w:t>
      </w:r>
      <w:r w:rsidR="00286762">
        <w:rPr>
          <w:rFonts w:ascii="Comic Sans MS" w:eastAsia="Times New Roman" w:hAnsi="Comic Sans MS"/>
          <w:b/>
        </w:rPr>
        <w:br/>
        <w:t>Health and Safety:</w:t>
      </w:r>
      <w:r w:rsidR="00286762"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 xml:space="preserve">1. Appropriate risk assessments will be conducted for all </w:t>
      </w:r>
      <w:r w:rsidR="00286762">
        <w:rPr>
          <w:rFonts w:ascii="Comic Sans MS" w:eastAsia="Times New Roman" w:hAnsi="Comic Sans MS"/>
          <w:b/>
        </w:rPr>
        <w:t>design technology activities.</w:t>
      </w:r>
    </w:p>
    <w:p w:rsidR="00286762" w:rsidRDefault="00FD7052" w:rsidP="00FD7052">
      <w:pPr>
        <w:rPr>
          <w:rFonts w:ascii="Comic Sans MS" w:eastAsia="Times New Roman" w:hAnsi="Comic Sans MS"/>
          <w:b/>
        </w:rPr>
      </w:pPr>
      <w:r w:rsidRPr="00A476EE">
        <w:rPr>
          <w:rFonts w:ascii="Comic Sans MS" w:eastAsia="Times New Roman" w:hAnsi="Comic Sans MS"/>
          <w:b/>
        </w:rPr>
        <w:t xml:space="preserve">2. Teachers and support staff will receive regular training on health and safety procedures </w:t>
      </w:r>
      <w:r w:rsidR="00286762">
        <w:rPr>
          <w:rFonts w:ascii="Comic Sans MS" w:eastAsia="Times New Roman" w:hAnsi="Comic Sans MS"/>
          <w:b/>
        </w:rPr>
        <w:t>related to design technology.</w:t>
      </w:r>
      <w:r w:rsidR="00286762"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 xml:space="preserve">3. Safety procedures and guidelines will be prominently displayed, and students will be educated about the safe </w:t>
      </w:r>
      <w:r w:rsidR="00286762">
        <w:rPr>
          <w:rFonts w:ascii="Comic Sans MS" w:eastAsia="Times New Roman" w:hAnsi="Comic Sans MS"/>
          <w:b/>
        </w:rPr>
        <w:t>use of equipment and tools.</w:t>
      </w:r>
      <w:r w:rsidR="00286762">
        <w:rPr>
          <w:rFonts w:ascii="Comic Sans MS" w:eastAsia="Times New Roman" w:hAnsi="Comic Sans MS"/>
          <w:b/>
        </w:rPr>
        <w:br/>
      </w:r>
      <w:r w:rsidR="00286762">
        <w:rPr>
          <w:rFonts w:ascii="Comic Sans MS" w:eastAsia="Times New Roman" w:hAnsi="Comic Sans MS"/>
          <w:b/>
        </w:rPr>
        <w:br/>
        <w:t>Resources and Environment:</w:t>
      </w:r>
      <w:r w:rsidR="00286762"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1. Sufficient resources, tools, and materials will be provided to support high-quality teach</w:t>
      </w:r>
      <w:r w:rsidR="00286762">
        <w:rPr>
          <w:rFonts w:ascii="Comic Sans MS" w:eastAsia="Times New Roman" w:hAnsi="Comic Sans MS"/>
          <w:b/>
        </w:rPr>
        <w:t>ing and learning experiences.</w:t>
      </w:r>
      <w:r w:rsidR="00286762"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2. Efforts will be made to source sustainable, recycled, and environmentally friendly</w:t>
      </w:r>
      <w:r w:rsidR="00286762">
        <w:rPr>
          <w:rFonts w:ascii="Comic Sans MS" w:eastAsia="Times New Roman" w:hAnsi="Comic Sans MS"/>
          <w:b/>
        </w:rPr>
        <w:t xml:space="preserve"> materials whenever possible.</w:t>
      </w:r>
      <w:r w:rsidR="00286762"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3. The design technology area will be organized, clean, and well-maintained, promoting a positive learning environment.</w:t>
      </w:r>
      <w:r w:rsidRPr="00A476EE">
        <w:rPr>
          <w:rFonts w:ascii="Comic Sans MS" w:eastAsia="Times New Roman" w:hAnsi="Comic Sans MS"/>
          <w:b/>
        </w:rPr>
        <w:br/>
      </w:r>
    </w:p>
    <w:p w:rsidR="00286762" w:rsidRDefault="00286762" w:rsidP="00FD7052">
      <w:pPr>
        <w:rPr>
          <w:rFonts w:ascii="Comic Sans MS" w:eastAsia="Times New Roman" w:hAnsi="Comic Sans MS"/>
          <w:b/>
        </w:rPr>
      </w:pPr>
      <w:r w:rsidRPr="00286762">
        <w:rPr>
          <w:rFonts w:ascii="Comic Sans MS" w:eastAsia="Times New Roman" w:hAnsi="Comic Sans MS"/>
          <w:b/>
        </w:rPr>
        <w:t>Staff Development:</w:t>
      </w:r>
      <w:r w:rsidRPr="00286762"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1. Regular professional development opportunities, both internal and external, will be provided to enhance teachers' subject knowledge and pedagogy in design techn</w:t>
      </w:r>
      <w:r>
        <w:rPr>
          <w:rFonts w:ascii="Comic Sans MS" w:eastAsia="Times New Roman" w:hAnsi="Comic Sans MS"/>
          <w:b/>
        </w:rPr>
        <w:t>ology.</w:t>
      </w:r>
      <w:r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2. Collaborative planning and sharing of best practices will be encouraged, fostering a culture</w:t>
      </w:r>
      <w:r>
        <w:rPr>
          <w:rFonts w:ascii="Comic Sans MS" w:eastAsia="Times New Roman" w:hAnsi="Comic Sans MS"/>
          <w:b/>
        </w:rPr>
        <w:t xml:space="preserve"> of continuous improvement.</w:t>
      </w:r>
      <w:r>
        <w:rPr>
          <w:rFonts w:ascii="Comic Sans MS" w:eastAsia="Times New Roman" w:hAnsi="Comic Sans MS"/>
          <w:b/>
        </w:rPr>
        <w:br/>
      </w:r>
      <w:r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Engagement with Par</w:t>
      </w:r>
      <w:r>
        <w:rPr>
          <w:rFonts w:ascii="Comic Sans MS" w:eastAsia="Times New Roman" w:hAnsi="Comic Sans MS"/>
          <w:b/>
        </w:rPr>
        <w:t>ents and the Wider Community:</w:t>
      </w:r>
      <w:r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1. Regular communication will be maintained with parents to keep them informed about design techno</w:t>
      </w:r>
      <w:r>
        <w:rPr>
          <w:rFonts w:ascii="Comic Sans MS" w:eastAsia="Times New Roman" w:hAnsi="Comic Sans MS"/>
          <w:b/>
        </w:rPr>
        <w:t>logy activities and projects.</w:t>
      </w:r>
      <w:r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2. Opportunities will be created for parents to actively engage in their child's design technology learning, such as through workshops or exhibitions.</w:t>
      </w:r>
      <w:r w:rsidRPr="00A476EE"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lastRenderedPageBreak/>
        <w:t>3. Links will be established with local industries, professionals, and organizations to showcase authentic applications of design technology.</w:t>
      </w: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286762">
      <w:pPr>
        <w:rPr>
          <w:rFonts w:ascii="Comic Sans MS" w:eastAsia="Times New Roman" w:hAnsi="Comic Sans MS"/>
          <w:b/>
        </w:rPr>
      </w:pPr>
      <w:r>
        <w:rPr>
          <w:rFonts w:ascii="Comic Sans MS" w:eastAsia="Times New Roman" w:hAnsi="Comic Sans MS"/>
          <w:b/>
        </w:rPr>
        <w:t>- at least one topic per term, which is usually linked to the topic covered in class</w:t>
      </w:r>
    </w:p>
    <w:p w:rsidR="00286762" w:rsidRDefault="00286762" w:rsidP="00286762">
      <w:pPr>
        <w:rPr>
          <w:rFonts w:ascii="Comic Sans MS" w:eastAsia="Times New Roman" w:hAnsi="Comic Sans MS"/>
          <w:b/>
        </w:rPr>
      </w:pPr>
      <w:r>
        <w:rPr>
          <w:rFonts w:ascii="Comic Sans MS" w:eastAsia="Times New Roman" w:hAnsi="Comic Sans MS"/>
          <w:b/>
        </w:rPr>
        <w:t>- skills and knowledge taught are progressive throughout the school to ensure development within year groups</w:t>
      </w:r>
    </w:p>
    <w:p w:rsidR="00286762" w:rsidRDefault="00286762" w:rsidP="00286762">
      <w:pPr>
        <w:rPr>
          <w:rFonts w:ascii="Comic Sans MS" w:eastAsia="Times New Roman" w:hAnsi="Comic Sans MS"/>
          <w:b/>
        </w:rPr>
      </w:pPr>
      <w:r>
        <w:rPr>
          <w:rFonts w:ascii="Comic Sans MS" w:eastAsia="Times New Roman" w:hAnsi="Comic Sans MS"/>
          <w:b/>
        </w:rPr>
        <w:t>- class teachers follow the 6 steps outlined to ensure not only are the skills explored but also knowledge of the products and the materials available to them.</w:t>
      </w:r>
    </w:p>
    <w:p w:rsidR="00286762" w:rsidRDefault="00286762" w:rsidP="00286762">
      <w:pPr>
        <w:rPr>
          <w:rFonts w:ascii="Comic Sans MS" w:eastAsia="Times New Roman" w:hAnsi="Comic Sans MS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D3EE15" wp14:editId="7E616B93">
            <wp:simplePos x="0" y="0"/>
            <wp:positionH relativeFrom="column">
              <wp:posOffset>1409700</wp:posOffset>
            </wp:positionH>
            <wp:positionV relativeFrom="paragraph">
              <wp:posOffset>116205</wp:posOffset>
            </wp:positionV>
            <wp:extent cx="3116580" cy="3688820"/>
            <wp:effectExtent l="0" t="0" r="7620" b="6985"/>
            <wp:wrapTight wrapText="bothSides">
              <wp:wrapPolygon edited="0">
                <wp:start x="0" y="0"/>
                <wp:lineTo x="0" y="21529"/>
                <wp:lineTo x="21521" y="21529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36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6762" w:rsidRDefault="00286762" w:rsidP="00286762">
      <w:pPr>
        <w:rPr>
          <w:rFonts w:ascii="Comic Sans MS" w:eastAsia="Times New Roman" w:hAnsi="Comic Sans MS"/>
          <w:b/>
        </w:rPr>
      </w:pPr>
      <w:r w:rsidRPr="00A75F53">
        <w:rPr>
          <w:rFonts w:ascii="Comic Sans MS" w:eastAsia="Times New Roman" w:hAnsi="Comic Sans MS"/>
          <w:b/>
        </w:rPr>
        <w:br/>
      </w:r>
      <w:r w:rsidRPr="00A75F53">
        <w:rPr>
          <w:rFonts w:ascii="Comic Sans MS" w:eastAsia="Times New Roman" w:hAnsi="Comic Sans MS"/>
          <w:b/>
        </w:rPr>
        <w:br/>
      </w:r>
    </w:p>
    <w:p w:rsidR="00286762" w:rsidRDefault="00286762" w:rsidP="00286762">
      <w:pPr>
        <w:rPr>
          <w:rFonts w:ascii="Comic Sans MS" w:eastAsia="Times New Roman" w:hAnsi="Comic Sans MS"/>
          <w:b/>
        </w:rPr>
      </w:pPr>
    </w:p>
    <w:p w:rsidR="00286762" w:rsidRDefault="00286762" w:rsidP="00286762">
      <w:pPr>
        <w:rPr>
          <w:rFonts w:ascii="Comic Sans MS" w:eastAsia="Times New Roman" w:hAnsi="Comic Sans MS"/>
          <w:b/>
        </w:rPr>
      </w:pPr>
    </w:p>
    <w:p w:rsidR="00286762" w:rsidRDefault="00286762" w:rsidP="00286762">
      <w:pPr>
        <w:rPr>
          <w:rFonts w:ascii="Comic Sans MS" w:eastAsia="Times New Roman" w:hAnsi="Comic Sans MS"/>
          <w:b/>
        </w:rPr>
      </w:pPr>
    </w:p>
    <w:p w:rsidR="00286762" w:rsidRDefault="00286762" w:rsidP="0028676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286762" w:rsidRDefault="00286762" w:rsidP="00FD7052">
      <w:pPr>
        <w:rPr>
          <w:rFonts w:ascii="Comic Sans MS" w:eastAsia="Times New Roman" w:hAnsi="Comic Sans MS"/>
          <w:b/>
        </w:rPr>
      </w:pPr>
    </w:p>
    <w:p w:rsidR="00A476EE" w:rsidRDefault="00286762" w:rsidP="00FD7052">
      <w:pPr>
        <w:rPr>
          <w:rFonts w:ascii="Comic Sans MS" w:eastAsia="Times New Roman" w:hAnsi="Comic Sans MS"/>
          <w:b/>
        </w:rPr>
      </w:pPr>
      <w:r w:rsidRPr="00A476EE">
        <w:rPr>
          <w:rFonts w:ascii="Comic Sans MS" w:eastAsia="Times New Roman" w:hAnsi="Comic Sans MS"/>
          <w:b/>
        </w:rPr>
        <w:br/>
      </w:r>
    </w:p>
    <w:p w:rsidR="00FD7052" w:rsidRPr="00A476EE" w:rsidRDefault="00286762" w:rsidP="00FD7052">
      <w:pPr>
        <w:rPr>
          <w:rFonts w:ascii="Comic Sans MS" w:eastAsia="Times New Roman" w:hAnsi="Comic Sans MS"/>
          <w:b/>
        </w:rPr>
      </w:pPr>
      <w:r w:rsidRPr="00286762">
        <w:rPr>
          <w:rFonts w:ascii="Comic Sans MS" w:eastAsia="Times New Roman" w:hAnsi="Comic Sans MS"/>
          <w:b/>
          <w:u w:val="single"/>
        </w:rPr>
        <w:t>Impact</w:t>
      </w:r>
      <w:r>
        <w:rPr>
          <w:rFonts w:ascii="Comic Sans MS" w:eastAsia="Times New Roman" w:hAnsi="Comic Sans MS"/>
          <w:b/>
          <w:u w:val="single"/>
        </w:rPr>
        <w:t xml:space="preserve"> of d</w:t>
      </w:r>
      <w:r w:rsidRPr="00286762">
        <w:rPr>
          <w:rFonts w:ascii="Comic Sans MS" w:eastAsia="Times New Roman" w:hAnsi="Comic Sans MS"/>
          <w:b/>
          <w:u w:val="single"/>
        </w:rPr>
        <w:t>elivery:</w:t>
      </w:r>
      <w:r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1. The design technology curriculum will provide a balanced and progressive approach, encompassing elements such as structures, mechanisms, electrical control, text</w:t>
      </w:r>
      <w:r>
        <w:rPr>
          <w:rFonts w:ascii="Comic Sans MS" w:eastAsia="Times New Roman" w:hAnsi="Comic Sans MS"/>
          <w:b/>
        </w:rPr>
        <w:t>iles, cooking, and nutrition.</w:t>
      </w:r>
      <w:r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2. Lessons will be well-sequenced, building on prior knowledge, and planned with clear learning objectives and progression of skills</w:t>
      </w:r>
      <w:r>
        <w:rPr>
          <w:rFonts w:ascii="Comic Sans MS" w:eastAsia="Times New Roman" w:hAnsi="Comic Sans MS"/>
          <w:b/>
        </w:rPr>
        <w:t>.</w:t>
      </w:r>
      <w:r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3. Cross-curricular links will be established wherever appropriate to enhance students' understanding of design techn</w:t>
      </w:r>
      <w:r>
        <w:rPr>
          <w:rFonts w:ascii="Comic Sans MS" w:eastAsia="Times New Roman" w:hAnsi="Comic Sans MS"/>
          <w:b/>
        </w:rPr>
        <w:t>ology in real-world contexts.</w:t>
      </w:r>
      <w:r>
        <w:rPr>
          <w:rFonts w:ascii="Comic Sans MS" w:eastAsia="Times New Roman" w:hAnsi="Comic Sans MS"/>
          <w:b/>
        </w:rPr>
        <w:br/>
      </w:r>
      <w:r w:rsidRPr="00A476EE">
        <w:rPr>
          <w:rFonts w:ascii="Comic Sans MS" w:eastAsia="Times New Roman" w:hAnsi="Comic Sans MS"/>
          <w:b/>
        </w:rPr>
        <w:t>4. Differentiation strategies will be used to ensure inclusive access and provision for all students.</w:t>
      </w:r>
      <w:r w:rsidRPr="00A476EE">
        <w:rPr>
          <w:rFonts w:ascii="Comic Sans MS" w:eastAsia="Times New Roman" w:hAnsi="Comic Sans MS"/>
          <w:b/>
        </w:rPr>
        <w:br/>
      </w:r>
      <w:r w:rsidR="00FD7052" w:rsidRPr="00A476EE">
        <w:rPr>
          <w:rFonts w:ascii="Comic Sans MS" w:eastAsia="Times New Roman" w:hAnsi="Comic Sans MS"/>
          <w:b/>
        </w:rPr>
        <w:t>5. Assessment and Feedback:</w:t>
      </w:r>
      <w:r w:rsidR="00FD7052" w:rsidRPr="00A476EE">
        <w:rPr>
          <w:rFonts w:ascii="Comic Sans MS" w:eastAsia="Times New Roman" w:hAnsi="Comic Sans MS"/>
          <w:b/>
        </w:rPr>
        <w:br/>
      </w:r>
      <w:r>
        <w:rPr>
          <w:rFonts w:ascii="Comic Sans MS" w:eastAsia="Times New Roman" w:hAnsi="Comic Sans MS"/>
          <w:b/>
        </w:rPr>
        <w:t>6.</w:t>
      </w:r>
      <w:r w:rsidR="00FD7052" w:rsidRPr="00A476EE">
        <w:rPr>
          <w:rFonts w:ascii="Comic Sans MS" w:eastAsia="Times New Roman" w:hAnsi="Comic Sans MS"/>
          <w:b/>
        </w:rPr>
        <w:t xml:space="preserve"> Formative and summative assessment approaches will be used to evaluate students' progress and understanding.</w:t>
      </w:r>
      <w:r w:rsidR="00FD7052" w:rsidRPr="00A476EE">
        <w:rPr>
          <w:rFonts w:ascii="Comic Sans MS" w:eastAsia="Times New Roman" w:hAnsi="Comic Sans MS"/>
          <w:b/>
        </w:rPr>
        <w:br/>
      </w:r>
      <w:r>
        <w:rPr>
          <w:rFonts w:ascii="Comic Sans MS" w:eastAsia="Times New Roman" w:hAnsi="Comic Sans MS"/>
          <w:b/>
        </w:rPr>
        <w:t>7.</w:t>
      </w:r>
      <w:r w:rsidR="00FD7052" w:rsidRPr="00A476EE">
        <w:rPr>
          <w:rFonts w:ascii="Comic Sans MS" w:eastAsia="Times New Roman" w:hAnsi="Comic Sans MS"/>
          <w:b/>
        </w:rPr>
        <w:t xml:space="preserve"> Constructive feedback will be provided to students, highlighting strengths and areas for improvement.</w:t>
      </w:r>
      <w:r w:rsidR="00FD7052" w:rsidRPr="00A476EE">
        <w:rPr>
          <w:rFonts w:ascii="Comic Sans MS" w:eastAsia="Times New Roman" w:hAnsi="Comic Sans MS"/>
          <w:b/>
        </w:rPr>
        <w:br/>
      </w:r>
      <w:r>
        <w:rPr>
          <w:rFonts w:ascii="Comic Sans MS" w:eastAsia="Times New Roman" w:hAnsi="Comic Sans MS"/>
          <w:b/>
        </w:rPr>
        <w:t>8.</w:t>
      </w:r>
      <w:r w:rsidR="00FD7052" w:rsidRPr="00A476EE">
        <w:rPr>
          <w:rFonts w:ascii="Comic Sans MS" w:eastAsia="Times New Roman" w:hAnsi="Comic Sans MS"/>
          <w:b/>
        </w:rPr>
        <w:t xml:space="preserve"> Assessment </w:t>
      </w:r>
      <w:r w:rsidR="00A476EE" w:rsidRPr="00A476EE">
        <w:rPr>
          <w:rFonts w:ascii="Comic Sans MS" w:eastAsia="Times New Roman" w:hAnsi="Comic Sans MS"/>
          <w:b/>
        </w:rPr>
        <w:t xml:space="preserve">wheels </w:t>
      </w:r>
      <w:r w:rsidR="00FD7052" w:rsidRPr="00A476EE">
        <w:rPr>
          <w:rFonts w:ascii="Comic Sans MS" w:eastAsia="Times New Roman" w:hAnsi="Comic Sans MS"/>
          <w:b/>
        </w:rPr>
        <w:t>will be used to inform future planning and ensure curriculum coverage.</w:t>
      </w:r>
      <w:r w:rsidR="00FD7052" w:rsidRPr="00A476EE">
        <w:rPr>
          <w:rFonts w:ascii="Comic Sans MS" w:eastAsia="Times New Roman" w:hAnsi="Comic Sans MS"/>
          <w:b/>
        </w:rPr>
        <w:br/>
      </w:r>
      <w:r w:rsidR="00FD7052" w:rsidRPr="00A476EE">
        <w:rPr>
          <w:rFonts w:ascii="Comic Sans MS" w:eastAsia="Times New Roman" w:hAnsi="Comic Sans MS"/>
          <w:b/>
        </w:rPr>
        <w:br/>
      </w:r>
      <w:r w:rsidR="00FD7052" w:rsidRPr="00A476EE">
        <w:rPr>
          <w:rFonts w:ascii="Comic Sans MS" w:eastAsia="Times New Roman" w:hAnsi="Comic Sans MS"/>
          <w:b/>
        </w:rPr>
        <w:lastRenderedPageBreak/>
        <w:br/>
      </w:r>
      <w:r w:rsidR="00FD7052" w:rsidRPr="00A476EE">
        <w:rPr>
          <w:rFonts w:ascii="Comic Sans MS" w:eastAsia="Times New Roman" w:hAnsi="Comic Sans MS"/>
          <w:b/>
        </w:rPr>
        <w:br/>
        <w:t xml:space="preserve">This policy will provide a robust framework for the effective delivery of design technology in our Primary School, ensuring outstanding provision </w:t>
      </w:r>
      <w:r w:rsidR="00A476EE" w:rsidRPr="00A476EE">
        <w:rPr>
          <w:rFonts w:ascii="Comic Sans MS" w:eastAsia="Times New Roman" w:hAnsi="Comic Sans MS"/>
          <w:b/>
        </w:rPr>
        <w:t>is aligned to the National Curriculum 2014.</w:t>
      </w:r>
    </w:p>
    <w:p w:rsidR="00A75F53" w:rsidRDefault="00A75F53" w:rsidP="00FD7052"/>
    <w:sectPr w:rsidR="00A75F53" w:rsidSect="00A75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53"/>
    <w:rsid w:val="00286762"/>
    <w:rsid w:val="00296CB6"/>
    <w:rsid w:val="00A476EE"/>
    <w:rsid w:val="00A75F53"/>
    <w:rsid w:val="00F8760E"/>
    <w:rsid w:val="00FA4987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ED33"/>
  <w15:chartTrackingRefBased/>
  <w15:docId w15:val="{B96A489A-C5BD-4081-8EFF-50A4780D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F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Steele</dc:creator>
  <cp:keywords/>
  <dc:description/>
  <cp:lastModifiedBy>Laura Steele</cp:lastModifiedBy>
  <cp:revision>2</cp:revision>
  <dcterms:created xsi:type="dcterms:W3CDTF">2025-02-17T14:28:00Z</dcterms:created>
  <dcterms:modified xsi:type="dcterms:W3CDTF">2025-02-17T14:28:00Z</dcterms:modified>
</cp:coreProperties>
</file>